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890" w:type="dxa"/>
        <w:jc w:val="center"/>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1579"/>
        <w:gridCol w:w="2439"/>
        <w:gridCol w:w="1501"/>
        <w:gridCol w:w="2729"/>
        <w:gridCol w:w="2642"/>
      </w:tblGrid>
      <w:tr w:rsidR="003421BD" w:rsidTr="00691B13">
        <w:trPr>
          <w:trHeight w:hRule="exact" w:val="576"/>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3421BD" w:rsidRDefault="003421BD" w:rsidP="00691B13">
            <w:pPr>
              <w:ind w:left="84"/>
              <w:rPr>
                <w:lang w:val="en-US" w:bidi="ar-IQ"/>
              </w:rPr>
            </w:pPr>
            <w:r>
              <w:rPr>
                <w:rtl/>
                <w:lang w:val="en-US" w:bidi="ar-IQ"/>
              </w:rPr>
              <w:t>كلية الادارة والاقتصاد</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3421BD" w:rsidRDefault="003421BD" w:rsidP="00691B13">
            <w:pPr>
              <w:ind w:left="84"/>
              <w:jc w:val="right"/>
              <w:rPr>
                <w:rFonts w:ascii="Tahoma" w:hAnsi="Tahoma" w:cs="Tahoma"/>
                <w:lang w:val="en-US" w:bidi="ar-IQ"/>
              </w:rPr>
            </w:pPr>
            <w:r>
              <w:rPr>
                <w:rFonts w:ascii="Tahoma" w:hAnsi="Tahoma" w:cs="Tahoma"/>
                <w:lang w:val="en-US" w:bidi="ar-IQ"/>
              </w:rPr>
              <w:t>College  Name</w:t>
            </w:r>
          </w:p>
        </w:tc>
      </w:tr>
      <w:tr w:rsidR="003421BD" w:rsidTr="00691B13">
        <w:trPr>
          <w:trHeight w:hRule="exact" w:val="576"/>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3421BD" w:rsidRDefault="003421BD" w:rsidP="00691B13">
            <w:pPr>
              <w:ind w:left="84"/>
              <w:jc w:val="right"/>
              <w:rPr>
                <w:lang w:val="en-US" w:bidi="ar-IQ"/>
              </w:rPr>
            </w:pPr>
            <w:r>
              <w:rPr>
                <w:rtl/>
                <w:lang w:val="en-US" w:bidi="ar-IQ"/>
              </w:rPr>
              <w:t>ادارة اعمال</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3421BD" w:rsidRDefault="003421BD" w:rsidP="00691B13">
            <w:pPr>
              <w:ind w:left="84"/>
              <w:jc w:val="right"/>
              <w:rPr>
                <w:rFonts w:ascii="Tahoma" w:hAnsi="Tahoma" w:cs="Tahoma"/>
                <w:lang w:val="en-US" w:bidi="ar-IQ"/>
              </w:rPr>
            </w:pPr>
            <w:r>
              <w:rPr>
                <w:rFonts w:ascii="Tahoma" w:hAnsi="Tahoma" w:cs="Tahoma"/>
                <w:lang w:val="en-US" w:bidi="ar-IQ"/>
              </w:rPr>
              <w:t>Department</w:t>
            </w:r>
          </w:p>
        </w:tc>
      </w:tr>
      <w:tr w:rsidR="003421BD" w:rsidTr="00691B13">
        <w:trPr>
          <w:trHeight w:hRule="exact" w:val="813"/>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3421BD" w:rsidRDefault="003421BD" w:rsidP="00691B13">
            <w:pPr>
              <w:pStyle w:val="5"/>
              <w:ind w:left="84"/>
              <w:rPr>
                <w:sz w:val="20"/>
                <w:szCs w:val="20"/>
                <w:lang w:bidi="ar-IQ"/>
              </w:rPr>
            </w:pPr>
            <w:bookmarkStart w:id="0" w:name="_GoBack"/>
            <w:r>
              <w:rPr>
                <w:rFonts w:cs="Simplified Arabic"/>
                <w:b w:val="0"/>
                <w:bCs w:val="0"/>
                <w:sz w:val="20"/>
                <w:szCs w:val="20"/>
                <w:rtl/>
                <w:lang w:bidi="ar-IQ"/>
              </w:rPr>
              <w:t xml:space="preserve">ميادة غانم ناصر </w:t>
            </w:r>
            <w:bookmarkEnd w:id="0"/>
            <w:r>
              <w:rPr>
                <w:rFonts w:cs="Simplified Arabic"/>
                <w:b w:val="0"/>
                <w:bCs w:val="0"/>
                <w:sz w:val="20"/>
                <w:szCs w:val="20"/>
                <w:rtl/>
                <w:lang w:bidi="ar-IQ"/>
              </w:rPr>
              <w:t xml:space="preserve">جرجيس </w:t>
            </w:r>
            <w:proofErr w:type="spellStart"/>
            <w:r>
              <w:rPr>
                <w:rFonts w:cs="Simplified Arabic"/>
                <w:b w:val="0"/>
                <w:bCs w:val="0"/>
                <w:sz w:val="20"/>
                <w:szCs w:val="20"/>
                <w:rtl/>
                <w:lang w:bidi="ar-IQ"/>
              </w:rPr>
              <w:t>تريزيا</w:t>
            </w:r>
            <w:proofErr w:type="spellEnd"/>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3421BD" w:rsidRDefault="003421BD" w:rsidP="00691B13">
            <w:pPr>
              <w:ind w:left="84"/>
              <w:jc w:val="right"/>
              <w:rPr>
                <w:rFonts w:ascii="Tahoma" w:hAnsi="Tahoma" w:cs="Tahoma"/>
                <w:lang w:val="en-US" w:bidi="ar-IQ"/>
              </w:rPr>
            </w:pPr>
            <w:r>
              <w:rPr>
                <w:rFonts w:ascii="Tahoma" w:hAnsi="Tahoma" w:cs="Tahoma"/>
                <w:lang w:val="en-US" w:bidi="ar-IQ"/>
              </w:rPr>
              <w:t>Full Name as written   in Passport</w:t>
            </w:r>
          </w:p>
        </w:tc>
      </w:tr>
      <w:tr w:rsidR="003421BD" w:rsidTr="00691B13">
        <w:trPr>
          <w:trHeight w:hRule="exact" w:val="576"/>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tcPr>
          <w:p w:rsidR="003421BD" w:rsidRDefault="003421BD" w:rsidP="00691B13">
            <w:pPr>
              <w:ind w:left="84"/>
              <w:jc w:val="right"/>
              <w:rPr>
                <w:lang w:val="en-US" w:bidi="ar-IQ"/>
              </w:rPr>
            </w:pP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3421BD" w:rsidRDefault="003421BD" w:rsidP="00691B13">
            <w:pPr>
              <w:ind w:left="84"/>
              <w:jc w:val="right"/>
              <w:rPr>
                <w:rFonts w:ascii="Tahoma" w:hAnsi="Tahoma" w:cs="Tahoma"/>
                <w:lang w:val="en-US" w:bidi="ar-IQ"/>
              </w:rPr>
            </w:pPr>
            <w:r>
              <w:rPr>
                <w:rFonts w:ascii="Tahoma" w:hAnsi="Tahoma" w:cs="Tahoma"/>
                <w:lang w:val="en-US" w:bidi="ar-IQ"/>
              </w:rPr>
              <w:t>e-mail</w:t>
            </w:r>
          </w:p>
        </w:tc>
      </w:tr>
      <w:tr w:rsidR="003421BD" w:rsidTr="00691B13">
        <w:trPr>
          <w:trHeight w:hRule="exact" w:val="561"/>
          <w:jc w:val="center"/>
        </w:trPr>
        <w:tc>
          <w:tcPr>
            <w:tcW w:w="1579" w:type="dxa"/>
            <w:tcBorders>
              <w:top w:val="threeDEmboss" w:sz="18" w:space="0" w:color="auto"/>
              <w:left w:val="threeDEmboss" w:sz="18" w:space="0" w:color="auto"/>
              <w:bottom w:val="threeDEmboss" w:sz="18" w:space="0" w:color="auto"/>
              <w:right w:val="threeDEmboss" w:sz="18" w:space="0" w:color="auto"/>
            </w:tcBorders>
            <w:vAlign w:val="center"/>
            <w:hideMark/>
          </w:tcPr>
          <w:p w:rsidR="003421BD" w:rsidRDefault="003421BD" w:rsidP="00691B13">
            <w:pPr>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42545</wp:posOffset>
                      </wp:positionV>
                      <wp:extent cx="124460" cy="131445"/>
                      <wp:effectExtent l="7620" t="6350" r="10795" b="14605"/>
                      <wp:wrapNone/>
                      <wp:docPr id="54" name="شكل بيضاوي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54" o:spid="_x0000_s1026" style="position:absolute;left:0;text-align:left;margin-left:1.5pt;margin-top:3.35pt;width:9.8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rPr>
              <w:t xml:space="preserve">   Professor</w:t>
            </w:r>
            <w:r>
              <w:rPr>
                <w:rFonts w:ascii="Simplified Arabic" w:hAnsi="Simplified Arabic" w:cs="Simplified Arabic"/>
                <w:b/>
                <w:bCs/>
                <w:sz w:val="22"/>
                <w:szCs w:val="22"/>
                <w:rtl/>
                <w:lang w:val="en-US" w:bidi="ar-IQ"/>
              </w:rPr>
              <w:t xml:space="preserve"> </w:t>
            </w:r>
          </w:p>
        </w:tc>
        <w:tc>
          <w:tcPr>
            <w:tcW w:w="2439" w:type="dxa"/>
            <w:tcBorders>
              <w:top w:val="threeDEmboss" w:sz="18" w:space="0" w:color="auto"/>
              <w:left w:val="threeDEmboss" w:sz="18" w:space="0" w:color="auto"/>
              <w:bottom w:val="threeDEmboss" w:sz="18" w:space="0" w:color="auto"/>
              <w:right w:val="threeDEmboss" w:sz="18" w:space="0" w:color="auto"/>
            </w:tcBorders>
            <w:vAlign w:val="center"/>
            <w:hideMark/>
          </w:tcPr>
          <w:p w:rsidR="003421BD" w:rsidRDefault="003421BD" w:rsidP="00691B13">
            <w:pPr>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33655</wp:posOffset>
                      </wp:positionV>
                      <wp:extent cx="124460" cy="131445"/>
                      <wp:effectExtent l="14605" t="6985" r="13335" b="13970"/>
                      <wp:wrapNone/>
                      <wp:docPr id="53" name="شكل بيضاوي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53" o:spid="_x0000_s1026" style="position:absolute;left:0;text-align:left;margin-left:3.25pt;margin-top:2.65pt;width:9.8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rPr>
              <w:t xml:space="preserve">   Assistant</w:t>
            </w:r>
            <w:r>
              <w:rPr>
                <w:rStyle w:val="shorttext"/>
                <w:rFonts w:ascii="Simplified Arabic" w:hAnsi="Simplified Arabic" w:cs="Simplified Arabic"/>
                <w:b/>
                <w:bCs/>
                <w:color w:val="333333"/>
              </w:rPr>
              <w:t xml:space="preserve"> </w:t>
            </w:r>
            <w:r>
              <w:rPr>
                <w:rStyle w:val="hps"/>
                <w:rFonts w:ascii="Simplified Arabic" w:hAnsi="Simplified Arabic"/>
                <w:b/>
                <w:bCs/>
                <w:color w:val="333333"/>
                <w:sz w:val="22"/>
                <w:szCs w:val="22"/>
              </w:rPr>
              <w:t>Professor</w:t>
            </w:r>
          </w:p>
        </w:tc>
        <w:tc>
          <w:tcPr>
            <w:tcW w:w="1501" w:type="dxa"/>
            <w:tcBorders>
              <w:top w:val="threeDEmboss" w:sz="18" w:space="0" w:color="auto"/>
              <w:left w:val="threeDEmboss" w:sz="18" w:space="0" w:color="auto"/>
              <w:bottom w:val="threeDEmboss" w:sz="18" w:space="0" w:color="auto"/>
              <w:right w:val="threeDEmboss" w:sz="18" w:space="0" w:color="auto"/>
            </w:tcBorders>
            <w:vAlign w:val="center"/>
            <w:hideMark/>
          </w:tcPr>
          <w:p w:rsidR="003421BD" w:rsidRDefault="003421BD" w:rsidP="00691B13">
            <w:pPr>
              <w:ind w:left="84"/>
              <w:jc w:val="center"/>
              <w:rPr>
                <w:rFonts w:ascii="Simplified Arabic" w:hAnsi="Simplified Arabic" w:cs="Simplified Arabic"/>
                <w:b/>
                <w:bCs/>
                <w:sz w:val="22"/>
                <w:szCs w:val="22"/>
                <w:lang w:bidi="ar-IQ"/>
              </w:rPr>
            </w:pPr>
            <w:r>
              <w:rPr>
                <w:noProof/>
                <w:rtl/>
                <w:lang w:val="en-US"/>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42545</wp:posOffset>
                      </wp:positionV>
                      <wp:extent cx="124460" cy="131445"/>
                      <wp:effectExtent l="6985" t="6350" r="11430" b="14605"/>
                      <wp:wrapNone/>
                      <wp:docPr id="52" name="شكل بيضاوي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52" o:spid="_x0000_s1026" style="position:absolute;left:0;text-align:left;margin-left:-.3pt;margin-top:3.35pt;width:9.8pt;height:1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lang w:val="en-US"/>
              </w:rPr>
              <w:t xml:space="preserve">   </w:t>
            </w:r>
            <w:r>
              <w:rPr>
                <w:rStyle w:val="hps"/>
                <w:rFonts w:ascii="Simplified Arabic" w:hAnsi="Simplified Arabic"/>
                <w:b/>
                <w:bCs/>
                <w:color w:val="333333"/>
                <w:sz w:val="22"/>
                <w:szCs w:val="22"/>
              </w:rPr>
              <w:t>Lecturer</w:t>
            </w:r>
          </w:p>
        </w:tc>
        <w:tc>
          <w:tcPr>
            <w:tcW w:w="2729" w:type="dxa"/>
            <w:tcBorders>
              <w:top w:val="threeDEmboss" w:sz="18" w:space="0" w:color="auto"/>
              <w:left w:val="threeDEmboss" w:sz="18" w:space="0" w:color="auto"/>
              <w:bottom w:val="threeDEmboss" w:sz="18" w:space="0" w:color="auto"/>
              <w:right w:val="threeDEmboss" w:sz="18" w:space="0" w:color="auto"/>
            </w:tcBorders>
            <w:vAlign w:val="center"/>
            <w:hideMark/>
          </w:tcPr>
          <w:p w:rsidR="003421BD" w:rsidRDefault="003421BD" w:rsidP="00691B13">
            <w:pPr>
              <w:spacing w:line="276" w:lineRule="auto"/>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62336" behindDoc="0" locked="0" layoutInCell="1" allowOverlap="1">
                      <wp:simplePos x="0" y="0"/>
                      <wp:positionH relativeFrom="column">
                        <wp:posOffset>40005</wp:posOffset>
                      </wp:positionH>
                      <wp:positionV relativeFrom="paragraph">
                        <wp:posOffset>51435</wp:posOffset>
                      </wp:positionV>
                      <wp:extent cx="124460" cy="131445"/>
                      <wp:effectExtent l="13335" t="15240" r="14605" b="15240"/>
                      <wp:wrapNone/>
                      <wp:docPr id="51" name="شكل بيضاوي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51" o:spid="_x0000_s1026" style="position:absolute;left:0;text-align:left;margin-left:3.15pt;margin-top:4.05pt;width:9.8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" strokeweight="1pt">
                      <v:stroke dashstyle="dash"/>
                      <v:shadow color="#868686"/>
                    </v:oval>
                  </w:pict>
                </mc:Fallback>
              </mc:AlternateContent>
            </w:r>
            <w:r>
              <w:rPr>
                <w:rStyle w:val="hps"/>
                <w:rFonts w:ascii="Simplified Arabic" w:hAnsi="Simplified Arabic"/>
                <w:b/>
                <w:bCs/>
                <w:color w:val="333333"/>
                <w:sz w:val="22"/>
                <w:szCs w:val="22"/>
                <w:rtl/>
                <w:lang w:val="en-US" w:bidi="ar-IQ"/>
              </w:rPr>
              <w:t xml:space="preserve">  </w:t>
            </w:r>
            <w:r>
              <w:rPr>
                <w:rStyle w:val="hps"/>
                <w:rFonts w:ascii="Simplified Arabic" w:hAnsi="Simplified Arabic"/>
                <w:b/>
                <w:bCs/>
                <w:color w:val="333333"/>
                <w:sz w:val="22"/>
                <w:szCs w:val="22"/>
                <w:lang w:val="en-US" w:bidi="ar-IQ"/>
              </w:rPr>
              <w:t xml:space="preserve">   </w:t>
            </w:r>
            <w:r>
              <w:rPr>
                <w:rStyle w:val="hps"/>
                <w:rFonts w:ascii="Simplified Arabic" w:hAnsi="Simplified Arabic"/>
                <w:b/>
                <w:bCs/>
                <w:color w:val="333333"/>
                <w:sz w:val="22"/>
                <w:szCs w:val="22"/>
              </w:rPr>
              <w:t xml:space="preserve"> Assistant Lecturer  </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3421BD" w:rsidRDefault="003421BD" w:rsidP="00691B13">
            <w:pPr>
              <w:ind w:left="84"/>
              <w:jc w:val="right"/>
              <w:rPr>
                <w:rFonts w:ascii="Tahoma" w:hAnsi="Tahoma" w:cs="Tahoma"/>
                <w:lang w:val="en-US" w:bidi="ar-IQ"/>
              </w:rPr>
            </w:pPr>
            <w:r>
              <w:rPr>
                <w:rFonts w:ascii="Tahoma" w:hAnsi="Tahoma" w:cs="Tahoma"/>
                <w:lang w:val="en-US" w:bidi="ar-IQ"/>
              </w:rPr>
              <w:t xml:space="preserve">Career </w:t>
            </w:r>
          </w:p>
        </w:tc>
      </w:tr>
      <w:tr w:rsidR="003421BD" w:rsidTr="00691B13">
        <w:trPr>
          <w:trHeight w:hRule="exact" w:val="453"/>
          <w:jc w:val="center"/>
        </w:trPr>
        <w:tc>
          <w:tcPr>
            <w:tcW w:w="4018" w:type="dxa"/>
            <w:gridSpan w:val="2"/>
            <w:tcBorders>
              <w:top w:val="threeDEmboss" w:sz="18" w:space="0" w:color="auto"/>
              <w:left w:val="threeDEmboss" w:sz="18" w:space="0" w:color="auto"/>
              <w:bottom w:val="threeDEmboss" w:sz="18" w:space="0" w:color="auto"/>
              <w:right w:val="threeDEmboss" w:sz="18" w:space="0" w:color="auto"/>
            </w:tcBorders>
            <w:hideMark/>
          </w:tcPr>
          <w:p w:rsidR="003421BD" w:rsidRDefault="003421BD" w:rsidP="00691B13">
            <w:pPr>
              <w:ind w:left="84"/>
              <w:jc w:val="right"/>
              <w:rPr>
                <w:lang w:val="en-US" w:bidi="ar-IQ"/>
              </w:rPr>
            </w:pPr>
            <w:r>
              <w:rPr>
                <w:noProof/>
                <w:rtl/>
                <w:lang w:val="en-US"/>
              </w:rPr>
              <mc:AlternateContent>
                <mc:Choice Requires="wps">
                  <w:drawing>
                    <wp:anchor distT="0" distB="0" distL="114300" distR="114300" simplePos="0" relativeHeight="251664384" behindDoc="0" locked="0" layoutInCell="1" allowOverlap="1">
                      <wp:simplePos x="0" y="0"/>
                      <wp:positionH relativeFrom="column">
                        <wp:posOffset>46355</wp:posOffset>
                      </wp:positionH>
                      <wp:positionV relativeFrom="paragraph">
                        <wp:posOffset>20955</wp:posOffset>
                      </wp:positionV>
                      <wp:extent cx="153035" cy="160020"/>
                      <wp:effectExtent l="10160" t="7620" r="8255" b="13335"/>
                      <wp:wrapNone/>
                      <wp:docPr id="50" name="شكل بيضاوي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0020"/>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50" o:spid="_x0000_s1026" style="position:absolute;left:0;text-align:left;margin-left:3.65pt;margin-top:1.65pt;width:12.05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" strokeweight="1pt">
                      <v:stroke dashstyle="dash"/>
                      <v:shadow color="#868686"/>
                    </v:oval>
                  </w:pict>
                </mc:Fallback>
              </mc:AlternateContent>
            </w:r>
            <w:r>
              <w:rPr>
                <w:lang w:val="en-US" w:bidi="ar-IQ"/>
              </w:rPr>
              <w:t xml:space="preserve">        PhD</w:t>
            </w:r>
            <w:r>
              <w:rPr>
                <w:rtl/>
                <w:lang w:val="en-US" w:bidi="ar-IQ"/>
              </w:rPr>
              <w:t xml:space="preserve">                 </w:t>
            </w:r>
          </w:p>
        </w:tc>
        <w:tc>
          <w:tcPr>
            <w:tcW w:w="4230" w:type="dxa"/>
            <w:gridSpan w:val="2"/>
            <w:tcBorders>
              <w:top w:val="threeDEmboss" w:sz="18" w:space="0" w:color="auto"/>
              <w:left w:val="threeDEmboss" w:sz="18" w:space="0" w:color="auto"/>
              <w:bottom w:val="threeDEmboss" w:sz="18" w:space="0" w:color="auto"/>
              <w:right w:val="threeDEmboss" w:sz="18" w:space="0" w:color="auto"/>
            </w:tcBorders>
            <w:hideMark/>
          </w:tcPr>
          <w:p w:rsidR="003421BD" w:rsidRDefault="003421BD" w:rsidP="00691B13">
            <w:pPr>
              <w:ind w:left="84"/>
              <w:jc w:val="right"/>
              <w:rPr>
                <w:lang w:val="en-US" w:bidi="ar-IQ"/>
              </w:rPr>
            </w:pPr>
            <w:r>
              <w:rPr>
                <w:noProof/>
                <w:rtl/>
                <w:lang w:val="en-US"/>
              </w:rPr>
              <mc:AlternateContent>
                <mc:Choice Requires="wps">
                  <w:drawing>
                    <wp:anchor distT="0" distB="0" distL="114300" distR="114300" simplePos="0" relativeHeight="251663360" behindDoc="0" locked="0" layoutInCell="1" allowOverlap="1">
                      <wp:simplePos x="0" y="0"/>
                      <wp:positionH relativeFrom="column">
                        <wp:posOffset>46355</wp:posOffset>
                      </wp:positionH>
                      <wp:positionV relativeFrom="paragraph">
                        <wp:posOffset>20955</wp:posOffset>
                      </wp:positionV>
                      <wp:extent cx="200660" cy="160020"/>
                      <wp:effectExtent l="19685" t="26670" r="36830" b="51435"/>
                      <wp:wrapNone/>
                      <wp:docPr id="49" name="شكل بيضاوي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60020"/>
                              </a:xfrm>
                              <a:prstGeom prst="ellipse">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49" o:spid="_x0000_s1026" style="position:absolute;left:0;text-align:left;margin-left:3.65pt;margin-top:1.65pt;width:15.8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" fillcolor="#4f81bd" strokecolor="#f2f2f2" strokeweight="3pt">
                      <v:shadow on="t" color="#243f60" opacity=".5" offset="1pt"/>
                    </v:oval>
                  </w:pict>
                </mc:Fallback>
              </mc:AlternateContent>
            </w:r>
            <w:r>
              <w:rPr>
                <w:lang w:val="en-US" w:bidi="ar-IQ"/>
              </w:rPr>
              <w:t xml:space="preserve">           Master         </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tcPr>
          <w:p w:rsidR="003421BD" w:rsidRDefault="003421BD" w:rsidP="00691B13">
            <w:pPr>
              <w:ind w:left="84"/>
              <w:jc w:val="right"/>
              <w:rPr>
                <w:rFonts w:ascii="Tahoma" w:hAnsi="Tahoma" w:cs="Tahoma"/>
                <w:lang w:val="en-US" w:bidi="ar-IQ"/>
              </w:rPr>
            </w:pPr>
          </w:p>
        </w:tc>
      </w:tr>
      <w:tr w:rsidR="003421BD" w:rsidTr="00691B13">
        <w:trPr>
          <w:trHeight w:hRule="exact" w:val="783"/>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3421BD" w:rsidRDefault="003421BD" w:rsidP="00691B13">
            <w:pPr>
              <w:pStyle w:val="1"/>
              <w:ind w:left="84"/>
              <w:rPr>
                <w:b w:val="0"/>
                <w:bCs w:val="0"/>
                <w:sz w:val="20"/>
                <w:szCs w:val="20"/>
                <w:lang w:bidi="ar-IQ"/>
              </w:rPr>
            </w:pPr>
            <w:r>
              <w:rPr>
                <w:b w:val="0"/>
                <w:bCs w:val="0"/>
                <w:sz w:val="20"/>
                <w:szCs w:val="20"/>
                <w:rtl/>
                <w:lang w:bidi="ar-IQ"/>
              </w:rPr>
              <w:t>اثر المزيج الترويجي في تحقيق بعض الاهداف التسويقية للمنظمات الصحية</w:t>
            </w:r>
            <w:r>
              <w:rPr>
                <w:rFonts w:cs="Andalus"/>
                <w:b w:val="0"/>
                <w:bCs w:val="0"/>
                <w:sz w:val="20"/>
                <w:szCs w:val="20"/>
                <w:rtl/>
                <w:lang w:bidi="ar-IQ"/>
              </w:rPr>
              <w:t>( دراسة ميدانية لآراء عينة</w:t>
            </w:r>
            <w:r>
              <w:rPr>
                <w:rFonts w:cs="Andalus"/>
                <w:b w:val="0"/>
                <w:bCs w:val="0"/>
                <w:sz w:val="36"/>
                <w:rtl/>
                <w:lang w:bidi="ar-IQ"/>
              </w:rPr>
              <w:t xml:space="preserve"> </w:t>
            </w:r>
            <w:r>
              <w:rPr>
                <w:rFonts w:cs="Andalus"/>
                <w:b w:val="0"/>
                <w:bCs w:val="0"/>
                <w:sz w:val="20"/>
                <w:szCs w:val="20"/>
                <w:rtl/>
                <w:lang w:bidi="ar-IQ"/>
              </w:rPr>
              <w:t>من مديري</w:t>
            </w:r>
            <w:r>
              <w:rPr>
                <w:rFonts w:cs="Andalus"/>
                <w:b w:val="0"/>
                <w:bCs w:val="0"/>
                <w:sz w:val="36"/>
                <w:rtl/>
                <w:lang w:bidi="ar-IQ"/>
              </w:rPr>
              <w:t xml:space="preserve"> </w:t>
            </w:r>
            <w:r>
              <w:rPr>
                <w:rFonts w:cs="Andalus"/>
                <w:b w:val="0"/>
                <w:bCs w:val="0"/>
                <w:sz w:val="20"/>
                <w:szCs w:val="20"/>
                <w:rtl/>
                <w:lang w:bidi="ar-IQ"/>
              </w:rPr>
              <w:t>المستشفيات الاهلية في بغداد )</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3421BD" w:rsidRDefault="003421BD" w:rsidP="00691B13">
            <w:pPr>
              <w:ind w:left="84"/>
              <w:jc w:val="right"/>
              <w:rPr>
                <w:rFonts w:ascii="Tahoma" w:hAnsi="Tahoma" w:cs="Tahoma"/>
                <w:lang w:val="en-US" w:bidi="ar-IQ"/>
              </w:rPr>
            </w:pPr>
            <w:r>
              <w:rPr>
                <w:rFonts w:ascii="Tahoma" w:hAnsi="Tahoma" w:cs="Tahoma"/>
                <w:lang w:val="en-US" w:bidi="ar-IQ"/>
              </w:rPr>
              <w:t xml:space="preserve">Thesis  Title </w:t>
            </w:r>
          </w:p>
        </w:tc>
      </w:tr>
      <w:tr w:rsidR="003421BD" w:rsidTr="00691B13">
        <w:trPr>
          <w:trHeight w:hRule="exact" w:val="567"/>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3421BD" w:rsidRDefault="003421BD" w:rsidP="00691B13">
            <w:pPr>
              <w:tabs>
                <w:tab w:val="left" w:pos="4843"/>
              </w:tabs>
              <w:ind w:left="84"/>
              <w:jc w:val="center"/>
              <w:rPr>
                <w:lang w:val="en-US" w:bidi="ar-IQ"/>
              </w:rPr>
            </w:pPr>
            <w:r>
              <w:rPr>
                <w:rtl/>
                <w:lang w:val="en-US" w:bidi="ar-IQ"/>
              </w:rPr>
              <w:t>2006</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3421BD" w:rsidRDefault="003421BD" w:rsidP="00691B13">
            <w:pPr>
              <w:ind w:left="84"/>
              <w:jc w:val="right"/>
              <w:rPr>
                <w:rFonts w:ascii="Tahoma" w:hAnsi="Tahoma" w:cs="Tahoma"/>
                <w:lang w:val="en-US" w:bidi="ar-IQ"/>
              </w:rPr>
            </w:pPr>
            <w:r>
              <w:rPr>
                <w:rFonts w:ascii="Tahoma" w:hAnsi="Tahoma" w:cs="Tahoma"/>
                <w:lang w:val="en-US" w:bidi="ar-IQ"/>
              </w:rPr>
              <w:t>Year</w:t>
            </w:r>
          </w:p>
        </w:tc>
      </w:tr>
      <w:tr w:rsidR="003421BD" w:rsidTr="00691B13">
        <w:trPr>
          <w:trHeight w:val="8025"/>
          <w:jc w:val="center"/>
        </w:trPr>
        <w:tc>
          <w:tcPr>
            <w:tcW w:w="8248" w:type="dxa"/>
            <w:gridSpan w:val="4"/>
            <w:tcBorders>
              <w:top w:val="threeDEmboss" w:sz="18" w:space="0" w:color="auto"/>
              <w:left w:val="threeDEmboss" w:sz="18" w:space="0" w:color="auto"/>
              <w:bottom w:val="threeDEmboss" w:sz="24" w:space="0" w:color="auto"/>
              <w:right w:val="threeDEmboss" w:sz="18" w:space="0" w:color="auto"/>
            </w:tcBorders>
          </w:tcPr>
          <w:p w:rsidR="003421BD" w:rsidRDefault="003421BD" w:rsidP="00691B13">
            <w:pPr>
              <w:ind w:left="84"/>
              <w:jc w:val="lowKashida"/>
              <w:rPr>
                <w:rFonts w:cs="Simplified Arabic"/>
                <w:sz w:val="18"/>
                <w:szCs w:val="18"/>
                <w:rtl/>
                <w:lang w:bidi="ar-IQ"/>
              </w:rPr>
            </w:pPr>
            <w:r>
              <w:rPr>
                <w:rFonts w:cs="Simplified Arabic"/>
                <w:sz w:val="18"/>
                <w:szCs w:val="18"/>
                <w:rtl/>
                <w:lang w:bidi="ar-IQ"/>
              </w:rPr>
              <w:t>تناولت الدراسة الحالية احد العناصر الاساسية والحيوية في العمل التسويقي للمنظمات الصحية من خلال استعراض احد الانشطة المهمة والمؤثرة في تحقيق اهدافها التسويقية والمتمثل بالمزيج الترويجي الذي يشتمل على ستة متغيرات هي : الاعلان، البيع الشخصي، تنشيط المبيعات، العلاقات العامة، النشر، التسويق المباشر التي عدت جميعها متغيرات مستقلة بينما ضمت الاهداف التسويقية ثلاثة متغيرات معتمدة هي : رضا المريض، الحصة السوقية، الربحية. وهدفت الدراسة الى:</w:t>
            </w:r>
          </w:p>
          <w:p w:rsidR="003421BD" w:rsidRDefault="003421BD" w:rsidP="003421BD">
            <w:pPr>
              <w:numPr>
                <w:ilvl w:val="0"/>
                <w:numId w:val="2"/>
              </w:numPr>
              <w:ind w:left="84" w:firstLine="0"/>
              <w:jc w:val="lowKashida"/>
              <w:rPr>
                <w:rFonts w:cs="Simplified Arabic"/>
                <w:sz w:val="18"/>
                <w:szCs w:val="18"/>
                <w:rtl/>
                <w:lang w:bidi="ar-IQ"/>
              </w:rPr>
            </w:pPr>
            <w:r>
              <w:rPr>
                <w:rFonts w:cs="Simplified Arabic"/>
                <w:sz w:val="18"/>
                <w:szCs w:val="18"/>
                <w:rtl/>
                <w:lang w:bidi="ar-IQ"/>
              </w:rPr>
              <w:t>دراسة واقع المزيج الترويجي الصحي في المستشفيات الاهلية.</w:t>
            </w:r>
          </w:p>
          <w:p w:rsidR="003421BD" w:rsidRDefault="003421BD" w:rsidP="003421BD">
            <w:pPr>
              <w:numPr>
                <w:ilvl w:val="0"/>
                <w:numId w:val="2"/>
              </w:numPr>
              <w:ind w:left="84" w:firstLine="0"/>
              <w:jc w:val="lowKashida"/>
              <w:rPr>
                <w:rFonts w:cs="Simplified Arabic"/>
                <w:sz w:val="18"/>
                <w:szCs w:val="18"/>
                <w:rtl/>
                <w:lang w:bidi="ar-IQ"/>
              </w:rPr>
            </w:pPr>
            <w:r>
              <w:rPr>
                <w:rFonts w:cs="Simplified Arabic"/>
                <w:sz w:val="18"/>
                <w:szCs w:val="18"/>
                <w:rtl/>
                <w:lang w:bidi="ar-IQ"/>
              </w:rPr>
              <w:t>قياس اثر المزيج الترويجي الصحي في تحقيق بعض الاهداف التسويقية.</w:t>
            </w:r>
          </w:p>
          <w:p w:rsidR="003421BD" w:rsidRDefault="003421BD" w:rsidP="00691B13">
            <w:pPr>
              <w:ind w:left="84"/>
              <w:jc w:val="lowKashida"/>
              <w:rPr>
                <w:rFonts w:cs="Simplified Arabic"/>
                <w:sz w:val="18"/>
                <w:szCs w:val="18"/>
                <w:rtl/>
                <w:lang w:bidi="ar-IQ"/>
              </w:rPr>
            </w:pPr>
            <w:r>
              <w:rPr>
                <w:rFonts w:cs="Simplified Arabic"/>
                <w:sz w:val="18"/>
                <w:szCs w:val="18"/>
                <w:rtl/>
                <w:lang w:bidi="ar-IQ"/>
              </w:rPr>
              <w:t xml:space="preserve"> واعتمدت الدراسة المنهج الوصفي- التحليلي اسلوباً لها، اذ تم جمع البيانات من عينة شملت (21) مستشفى اهلياً في مدينة بغداد بجانبيها الرصافة والكرخ، وضمت العينة مديرو المستشفيات الاهلية ومديرو الادارة ورؤساء كادر التمريض وعددهم (63).  وفي ضوء نتائج تحليل اسئلة الاستبانة بوصفها اداة للقياس، تم اختبار ثلاث فرضيات رئيسة باستخدام مجموعة من الادوات الاحصائية هي معامل ارتباط بيرسون، تحليل الانحدار الخطي البسيط، اختبار </w:t>
            </w:r>
            <w:proofErr w:type="spellStart"/>
            <w:r>
              <w:rPr>
                <w:rFonts w:cs="Simplified Arabic"/>
                <w:sz w:val="18"/>
                <w:szCs w:val="18"/>
                <w:lang w:bidi="ar-IQ"/>
              </w:rPr>
              <w:t>Kruskual</w:t>
            </w:r>
            <w:proofErr w:type="spellEnd"/>
            <w:r>
              <w:rPr>
                <w:rFonts w:cs="Simplified Arabic"/>
                <w:sz w:val="18"/>
                <w:szCs w:val="18"/>
                <w:lang w:bidi="ar-IQ"/>
              </w:rPr>
              <w:t>-Wallis</w:t>
            </w:r>
            <w:r>
              <w:rPr>
                <w:rFonts w:cs="Simplified Arabic"/>
                <w:sz w:val="18"/>
                <w:szCs w:val="18"/>
                <w:rtl/>
                <w:lang w:bidi="ar-IQ"/>
              </w:rPr>
              <w:t xml:space="preserve"> ، وخرجت الدراسة بمجموعة من الاستنتاجات يأتي في مقدمتها :</w:t>
            </w:r>
          </w:p>
          <w:p w:rsidR="003421BD" w:rsidRDefault="003421BD" w:rsidP="003421BD">
            <w:pPr>
              <w:numPr>
                <w:ilvl w:val="0"/>
                <w:numId w:val="3"/>
              </w:numPr>
              <w:ind w:left="84" w:firstLine="0"/>
              <w:jc w:val="lowKashida"/>
              <w:rPr>
                <w:rFonts w:cs="Simplified Arabic"/>
                <w:sz w:val="18"/>
                <w:szCs w:val="18"/>
                <w:rtl/>
                <w:lang w:bidi="ar-IQ"/>
              </w:rPr>
            </w:pPr>
            <w:r>
              <w:rPr>
                <w:rFonts w:cs="Simplified Arabic"/>
                <w:sz w:val="18"/>
                <w:szCs w:val="18"/>
                <w:rtl/>
                <w:lang w:bidi="ar-IQ"/>
              </w:rPr>
              <w:t xml:space="preserve">ضعف الاهتمام </w:t>
            </w:r>
            <w:proofErr w:type="spellStart"/>
            <w:r>
              <w:rPr>
                <w:rFonts w:cs="Simplified Arabic"/>
                <w:sz w:val="18"/>
                <w:szCs w:val="18"/>
                <w:rtl/>
                <w:lang w:bidi="ar-IQ"/>
              </w:rPr>
              <w:t>بالانشطة</w:t>
            </w:r>
            <w:proofErr w:type="spellEnd"/>
            <w:r>
              <w:rPr>
                <w:rFonts w:cs="Simplified Arabic"/>
                <w:sz w:val="18"/>
                <w:szCs w:val="18"/>
                <w:rtl/>
                <w:lang w:bidi="ar-IQ"/>
              </w:rPr>
              <w:t xml:space="preserve"> والبرامج الترويجية في المستشفيات الاهلية عينة الدراسة، مما كان له أثره المباشر في عدم تحقيقها </w:t>
            </w:r>
            <w:proofErr w:type="spellStart"/>
            <w:r>
              <w:rPr>
                <w:rFonts w:cs="Simplified Arabic"/>
                <w:sz w:val="18"/>
                <w:szCs w:val="18"/>
                <w:rtl/>
                <w:lang w:bidi="ar-IQ"/>
              </w:rPr>
              <w:t>لاهدافها</w:t>
            </w:r>
            <w:proofErr w:type="spellEnd"/>
            <w:r>
              <w:rPr>
                <w:rFonts w:cs="Simplified Arabic"/>
                <w:sz w:val="18"/>
                <w:szCs w:val="18"/>
                <w:rtl/>
                <w:lang w:bidi="ar-IQ"/>
              </w:rPr>
              <w:t xml:space="preserve"> التسويقية ويعود ذلك الى ضعف ادراك المدراء قيد الدراسة لمدى امكانية الاعتماد على الترويج في تحقيق المردودات  المالية والاجتماعية على حد سواء.</w:t>
            </w:r>
          </w:p>
          <w:p w:rsidR="003421BD" w:rsidRDefault="003421BD" w:rsidP="003421BD">
            <w:pPr>
              <w:numPr>
                <w:ilvl w:val="0"/>
                <w:numId w:val="3"/>
              </w:numPr>
              <w:ind w:left="84" w:firstLine="0"/>
              <w:jc w:val="lowKashida"/>
              <w:rPr>
                <w:rFonts w:cs="Simplified Arabic"/>
                <w:sz w:val="18"/>
                <w:szCs w:val="18"/>
                <w:rtl/>
                <w:lang w:bidi="ar-IQ"/>
              </w:rPr>
            </w:pPr>
            <w:r>
              <w:rPr>
                <w:rFonts w:cs="Simplified Arabic"/>
                <w:sz w:val="18"/>
                <w:szCs w:val="18"/>
                <w:rtl/>
                <w:lang w:bidi="ar-IQ"/>
              </w:rPr>
              <w:t>كما توصلت الدراسة الى ان هناك تبايناً في مستويات التأثير لعناصر المزيج الترويجي في تحقيق بعض الاهداف التسويقية للمستشفيات المدروسة.</w:t>
            </w:r>
          </w:p>
          <w:p w:rsidR="003421BD" w:rsidRDefault="003421BD" w:rsidP="00691B13">
            <w:pPr>
              <w:ind w:left="84"/>
              <w:jc w:val="lowKashida"/>
              <w:rPr>
                <w:rFonts w:cs="Simplified Arabic"/>
                <w:sz w:val="18"/>
                <w:szCs w:val="18"/>
                <w:rtl/>
                <w:lang w:bidi="ar-IQ"/>
              </w:rPr>
            </w:pPr>
          </w:p>
          <w:p w:rsidR="003421BD" w:rsidRDefault="003421BD" w:rsidP="00691B13">
            <w:pPr>
              <w:ind w:left="84"/>
              <w:jc w:val="lowKashida"/>
              <w:rPr>
                <w:rFonts w:cs="Simplified Arabic"/>
                <w:sz w:val="18"/>
                <w:szCs w:val="18"/>
                <w:rtl/>
                <w:lang w:bidi="ar-IQ"/>
              </w:rPr>
            </w:pPr>
            <w:r>
              <w:rPr>
                <w:rFonts w:cs="Simplified Arabic"/>
                <w:sz w:val="18"/>
                <w:szCs w:val="18"/>
                <w:rtl/>
                <w:lang w:bidi="ar-IQ"/>
              </w:rPr>
              <w:t>وخلصت الدراسة بمجموعة من التوصيات التي يمكن ان تسهم في الارتقاء بمستوى العناصر الترويجية في المستشفيات الاهلية عينة الدراسة.</w:t>
            </w:r>
          </w:p>
          <w:p w:rsidR="003421BD" w:rsidRDefault="003421BD" w:rsidP="00691B13">
            <w:pPr>
              <w:ind w:left="84"/>
              <w:jc w:val="lowKashida"/>
              <w:rPr>
                <w:sz w:val="18"/>
                <w:szCs w:val="18"/>
                <w:rtl/>
                <w:lang w:bidi="ar-IQ"/>
              </w:rPr>
            </w:pPr>
          </w:p>
          <w:p w:rsidR="003421BD" w:rsidRDefault="003421BD" w:rsidP="00691B13">
            <w:pPr>
              <w:ind w:left="84"/>
              <w:jc w:val="lowKashida"/>
              <w:rPr>
                <w:sz w:val="18"/>
                <w:szCs w:val="18"/>
                <w:rtl/>
              </w:rPr>
            </w:pPr>
          </w:p>
          <w:p w:rsidR="003421BD" w:rsidRDefault="003421BD" w:rsidP="00691B13">
            <w:pPr>
              <w:ind w:left="84"/>
              <w:rPr>
                <w:sz w:val="18"/>
                <w:szCs w:val="18"/>
                <w:rtl/>
              </w:rPr>
            </w:pPr>
          </w:p>
          <w:p w:rsidR="003421BD" w:rsidRDefault="003421BD" w:rsidP="00691B13">
            <w:pPr>
              <w:ind w:left="84"/>
              <w:rPr>
                <w:sz w:val="18"/>
                <w:szCs w:val="18"/>
                <w:rtl/>
              </w:rPr>
            </w:pPr>
          </w:p>
          <w:p w:rsidR="003421BD" w:rsidRDefault="003421BD" w:rsidP="00691B13">
            <w:pPr>
              <w:ind w:left="84"/>
              <w:rPr>
                <w:sz w:val="18"/>
                <w:szCs w:val="18"/>
                <w:rtl/>
              </w:rPr>
            </w:pPr>
          </w:p>
          <w:p w:rsidR="003421BD" w:rsidRDefault="003421BD" w:rsidP="00691B13">
            <w:pPr>
              <w:ind w:left="84"/>
              <w:jc w:val="right"/>
              <w:rPr>
                <w:sz w:val="18"/>
                <w:szCs w:val="18"/>
                <w:rtl/>
              </w:rPr>
            </w:pPr>
          </w:p>
          <w:p w:rsidR="003421BD" w:rsidRDefault="003421BD" w:rsidP="00691B13">
            <w:pPr>
              <w:ind w:left="84"/>
              <w:jc w:val="right"/>
              <w:rPr>
                <w:sz w:val="18"/>
                <w:szCs w:val="18"/>
              </w:rPr>
            </w:pPr>
          </w:p>
          <w:p w:rsidR="003421BD" w:rsidRDefault="003421BD" w:rsidP="00691B13">
            <w:pPr>
              <w:spacing w:line="360" w:lineRule="auto"/>
              <w:ind w:left="84"/>
              <w:jc w:val="both"/>
              <w:rPr>
                <w:sz w:val="18"/>
                <w:szCs w:val="18"/>
                <w:lang w:val="en-US" w:bidi="ar-IQ"/>
              </w:rPr>
            </w:pPr>
          </w:p>
        </w:tc>
        <w:tc>
          <w:tcPr>
            <w:tcW w:w="2642" w:type="dxa"/>
            <w:tcBorders>
              <w:top w:val="threeDEmboss" w:sz="18" w:space="0" w:color="auto"/>
              <w:left w:val="threeDEmboss" w:sz="18" w:space="0" w:color="auto"/>
              <w:bottom w:val="threeDEmboss" w:sz="24" w:space="0" w:color="auto"/>
              <w:right w:val="threeDEmboss" w:sz="18" w:space="0" w:color="auto"/>
            </w:tcBorders>
            <w:shd w:val="clear" w:color="auto" w:fill="DDD9C3"/>
          </w:tcPr>
          <w:p w:rsidR="003421BD" w:rsidRDefault="003421BD" w:rsidP="00691B13">
            <w:pPr>
              <w:spacing w:line="360" w:lineRule="auto"/>
              <w:ind w:left="84"/>
              <w:rPr>
                <w:rFonts w:ascii="Tahoma" w:hAnsi="Tahoma" w:cs="Tahoma"/>
                <w:sz w:val="18"/>
                <w:szCs w:val="18"/>
                <w:rtl/>
                <w:lang w:val="en-US" w:bidi="ar-IQ"/>
              </w:rPr>
            </w:pPr>
          </w:p>
          <w:p w:rsidR="003421BD" w:rsidRDefault="003421BD" w:rsidP="00691B13">
            <w:pPr>
              <w:spacing w:line="360" w:lineRule="auto"/>
              <w:ind w:left="84"/>
              <w:jc w:val="right"/>
              <w:rPr>
                <w:rFonts w:ascii="Tahoma" w:hAnsi="Tahoma" w:cs="Tahoma"/>
                <w:sz w:val="18"/>
                <w:szCs w:val="18"/>
                <w:rtl/>
                <w:lang w:val="en-US" w:bidi="ar-IQ"/>
              </w:rPr>
            </w:pPr>
          </w:p>
          <w:p w:rsidR="003421BD" w:rsidRDefault="003421BD" w:rsidP="00691B13">
            <w:pPr>
              <w:spacing w:line="360" w:lineRule="auto"/>
              <w:ind w:left="84"/>
              <w:jc w:val="right"/>
              <w:rPr>
                <w:rFonts w:ascii="Tahoma" w:hAnsi="Tahoma" w:cs="Tahoma"/>
                <w:sz w:val="18"/>
                <w:szCs w:val="18"/>
                <w:lang w:val="en-US" w:bidi="ar-IQ"/>
              </w:rPr>
            </w:pPr>
            <w:r>
              <w:rPr>
                <w:rFonts w:ascii="Tahoma" w:hAnsi="Tahoma" w:cs="Tahoma"/>
                <w:sz w:val="18"/>
                <w:szCs w:val="18"/>
                <w:lang w:val="en-US" w:bidi="ar-IQ"/>
              </w:rPr>
              <w:t xml:space="preserve"> Abstract </w:t>
            </w:r>
            <w:r>
              <w:rPr>
                <w:rFonts w:ascii="Tahoma" w:hAnsi="Tahoma" w:cs="Tahoma"/>
                <w:sz w:val="18"/>
                <w:szCs w:val="18"/>
                <w:rtl/>
                <w:lang w:val="en-US" w:bidi="ar-IQ"/>
              </w:rPr>
              <w:t xml:space="preserve">  </w:t>
            </w:r>
          </w:p>
        </w:tc>
      </w:tr>
    </w:tbl>
    <w:p w:rsidR="007A150D" w:rsidRPr="003421BD" w:rsidRDefault="007A150D" w:rsidP="003421BD"/>
    <w:sectPr w:rsidR="007A150D" w:rsidRPr="003421BD" w:rsidSect="009F515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mloky">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277A"/>
    <w:multiLevelType w:val="hybridMultilevel"/>
    <w:tmpl w:val="C44878F8"/>
    <w:lvl w:ilvl="0" w:tplc="C076E7E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2212149"/>
    <w:multiLevelType w:val="hybridMultilevel"/>
    <w:tmpl w:val="075A57BC"/>
    <w:lvl w:ilvl="0" w:tplc="A54020D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1A74048"/>
    <w:multiLevelType w:val="hybridMultilevel"/>
    <w:tmpl w:val="DBE0E3A2"/>
    <w:lvl w:ilvl="0" w:tplc="83AE512E">
      <w:numFmt w:val="bullet"/>
      <w:lvlText w:val="-"/>
      <w:lvlJc w:val="left"/>
      <w:pPr>
        <w:ind w:left="502" w:hanging="360"/>
      </w:pPr>
      <w:rPr>
        <w:rFonts w:ascii="Simplified Arabic" w:eastAsia="Times New Roman" w:hAnsi="Simplified Arabic" w:cs="Simplified Arabic" w:hint="default"/>
        <w:b/>
        <w:bCs/>
        <w:sz w:val="3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B06"/>
    <w:rsid w:val="00286B06"/>
    <w:rsid w:val="003421BD"/>
    <w:rsid w:val="00455767"/>
    <w:rsid w:val="007660E1"/>
    <w:rsid w:val="007A150D"/>
    <w:rsid w:val="00940547"/>
    <w:rsid w:val="009F515C"/>
    <w:rsid w:val="00B018CB"/>
    <w:rsid w:val="00B20542"/>
    <w:rsid w:val="00B60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B06"/>
    <w:pPr>
      <w:bidi/>
      <w:spacing w:after="0" w:line="240" w:lineRule="auto"/>
    </w:pPr>
    <w:rPr>
      <w:rFonts w:ascii="Cambria" w:eastAsia="Cambria" w:hAnsi="Cambria" w:cs="Times New Roman"/>
      <w:sz w:val="24"/>
      <w:szCs w:val="24"/>
      <w:lang w:val="en-GB"/>
    </w:rPr>
  </w:style>
  <w:style w:type="paragraph" w:styleId="1">
    <w:name w:val="heading 1"/>
    <w:basedOn w:val="a"/>
    <w:next w:val="a"/>
    <w:link w:val="1Char"/>
    <w:qFormat/>
    <w:rsid w:val="00286B06"/>
    <w:pPr>
      <w:keepNext/>
      <w:spacing w:before="240" w:after="60"/>
      <w:outlineLvl w:val="0"/>
    </w:pPr>
    <w:rPr>
      <w:rFonts w:eastAsia="Times New Roman"/>
      <w:b/>
      <w:bCs/>
      <w:kern w:val="32"/>
      <w:sz w:val="32"/>
      <w:szCs w:val="32"/>
    </w:rPr>
  </w:style>
  <w:style w:type="paragraph" w:styleId="3">
    <w:name w:val="heading 3"/>
    <w:basedOn w:val="a"/>
    <w:next w:val="a"/>
    <w:link w:val="3Char"/>
    <w:unhideWhenUsed/>
    <w:qFormat/>
    <w:rsid w:val="00B20542"/>
    <w:pPr>
      <w:keepNext/>
      <w:spacing w:before="240" w:after="60"/>
      <w:outlineLvl w:val="2"/>
    </w:pPr>
    <w:rPr>
      <w:rFonts w:eastAsia="Times New Roman"/>
      <w:b/>
      <w:bCs/>
      <w:sz w:val="26"/>
      <w:szCs w:val="26"/>
    </w:rPr>
  </w:style>
  <w:style w:type="paragraph" w:styleId="5">
    <w:name w:val="heading 5"/>
    <w:basedOn w:val="a"/>
    <w:next w:val="a"/>
    <w:link w:val="5Char"/>
    <w:qFormat/>
    <w:rsid w:val="00286B06"/>
    <w:pPr>
      <w:keepNext/>
      <w:jc w:val="lowKashida"/>
      <w:outlineLvl w:val="4"/>
    </w:pPr>
    <w:rPr>
      <w:rFonts w:ascii="Times New Roman" w:eastAsia="Times New Roman" w:hAnsi="Times New Roman" w:cs="Mamloky"/>
      <w:b/>
      <w:bCs/>
      <w:sz w:val="28"/>
      <w:szCs w:val="4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286B06"/>
    <w:rPr>
      <w:rFonts w:ascii="Cambria" w:eastAsia="Times New Roman" w:hAnsi="Cambria" w:cs="Times New Roman"/>
      <w:b/>
      <w:bCs/>
      <w:kern w:val="32"/>
      <w:sz w:val="32"/>
      <w:szCs w:val="32"/>
      <w:lang w:val="en-GB"/>
    </w:rPr>
  </w:style>
  <w:style w:type="character" w:customStyle="1" w:styleId="5Char">
    <w:name w:val="عنوان 5 Char"/>
    <w:basedOn w:val="a0"/>
    <w:link w:val="5"/>
    <w:rsid w:val="00286B06"/>
    <w:rPr>
      <w:rFonts w:ascii="Times New Roman" w:eastAsia="Times New Roman" w:hAnsi="Times New Roman" w:cs="Mamloky"/>
      <w:b/>
      <w:bCs/>
      <w:sz w:val="28"/>
      <w:szCs w:val="40"/>
    </w:rPr>
  </w:style>
  <w:style w:type="character" w:customStyle="1" w:styleId="hps">
    <w:name w:val="hps"/>
    <w:basedOn w:val="a0"/>
    <w:rsid w:val="00286B06"/>
  </w:style>
  <w:style w:type="character" w:customStyle="1" w:styleId="shorttext">
    <w:name w:val="short_text"/>
    <w:basedOn w:val="a0"/>
    <w:rsid w:val="00286B06"/>
  </w:style>
  <w:style w:type="character" w:customStyle="1" w:styleId="3Char">
    <w:name w:val="عنوان 3 Char"/>
    <w:basedOn w:val="a0"/>
    <w:link w:val="3"/>
    <w:rsid w:val="00B20542"/>
    <w:rPr>
      <w:rFonts w:ascii="Cambria" w:eastAsia="Times New Roman" w:hAnsi="Cambria" w:cs="Times New Roman"/>
      <w:b/>
      <w:bCs/>
      <w:sz w:val="26"/>
      <w:szCs w:val="26"/>
      <w:lang w:val="en-GB"/>
    </w:rPr>
  </w:style>
  <w:style w:type="paragraph" w:styleId="a3">
    <w:name w:val="Body Text"/>
    <w:basedOn w:val="a"/>
    <w:link w:val="Char"/>
    <w:rsid w:val="00B60053"/>
    <w:pPr>
      <w:spacing w:after="120"/>
    </w:pPr>
  </w:style>
  <w:style w:type="character" w:customStyle="1" w:styleId="Char">
    <w:name w:val="نص أساسي Char"/>
    <w:basedOn w:val="a0"/>
    <w:link w:val="a3"/>
    <w:rsid w:val="00B60053"/>
    <w:rPr>
      <w:rFonts w:ascii="Cambria" w:eastAsia="Cambria" w:hAnsi="Cambria"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B06"/>
    <w:pPr>
      <w:bidi/>
      <w:spacing w:after="0" w:line="240" w:lineRule="auto"/>
    </w:pPr>
    <w:rPr>
      <w:rFonts w:ascii="Cambria" w:eastAsia="Cambria" w:hAnsi="Cambria" w:cs="Times New Roman"/>
      <w:sz w:val="24"/>
      <w:szCs w:val="24"/>
      <w:lang w:val="en-GB"/>
    </w:rPr>
  </w:style>
  <w:style w:type="paragraph" w:styleId="1">
    <w:name w:val="heading 1"/>
    <w:basedOn w:val="a"/>
    <w:next w:val="a"/>
    <w:link w:val="1Char"/>
    <w:qFormat/>
    <w:rsid w:val="00286B06"/>
    <w:pPr>
      <w:keepNext/>
      <w:spacing w:before="240" w:after="60"/>
      <w:outlineLvl w:val="0"/>
    </w:pPr>
    <w:rPr>
      <w:rFonts w:eastAsia="Times New Roman"/>
      <w:b/>
      <w:bCs/>
      <w:kern w:val="32"/>
      <w:sz w:val="32"/>
      <w:szCs w:val="32"/>
    </w:rPr>
  </w:style>
  <w:style w:type="paragraph" w:styleId="3">
    <w:name w:val="heading 3"/>
    <w:basedOn w:val="a"/>
    <w:next w:val="a"/>
    <w:link w:val="3Char"/>
    <w:unhideWhenUsed/>
    <w:qFormat/>
    <w:rsid w:val="00B20542"/>
    <w:pPr>
      <w:keepNext/>
      <w:spacing w:before="240" w:after="60"/>
      <w:outlineLvl w:val="2"/>
    </w:pPr>
    <w:rPr>
      <w:rFonts w:eastAsia="Times New Roman"/>
      <w:b/>
      <w:bCs/>
      <w:sz w:val="26"/>
      <w:szCs w:val="26"/>
    </w:rPr>
  </w:style>
  <w:style w:type="paragraph" w:styleId="5">
    <w:name w:val="heading 5"/>
    <w:basedOn w:val="a"/>
    <w:next w:val="a"/>
    <w:link w:val="5Char"/>
    <w:qFormat/>
    <w:rsid w:val="00286B06"/>
    <w:pPr>
      <w:keepNext/>
      <w:jc w:val="lowKashida"/>
      <w:outlineLvl w:val="4"/>
    </w:pPr>
    <w:rPr>
      <w:rFonts w:ascii="Times New Roman" w:eastAsia="Times New Roman" w:hAnsi="Times New Roman" w:cs="Mamloky"/>
      <w:b/>
      <w:bCs/>
      <w:sz w:val="28"/>
      <w:szCs w:val="4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286B06"/>
    <w:rPr>
      <w:rFonts w:ascii="Cambria" w:eastAsia="Times New Roman" w:hAnsi="Cambria" w:cs="Times New Roman"/>
      <w:b/>
      <w:bCs/>
      <w:kern w:val="32"/>
      <w:sz w:val="32"/>
      <w:szCs w:val="32"/>
      <w:lang w:val="en-GB"/>
    </w:rPr>
  </w:style>
  <w:style w:type="character" w:customStyle="1" w:styleId="5Char">
    <w:name w:val="عنوان 5 Char"/>
    <w:basedOn w:val="a0"/>
    <w:link w:val="5"/>
    <w:rsid w:val="00286B06"/>
    <w:rPr>
      <w:rFonts w:ascii="Times New Roman" w:eastAsia="Times New Roman" w:hAnsi="Times New Roman" w:cs="Mamloky"/>
      <w:b/>
      <w:bCs/>
      <w:sz w:val="28"/>
      <w:szCs w:val="40"/>
    </w:rPr>
  </w:style>
  <w:style w:type="character" w:customStyle="1" w:styleId="hps">
    <w:name w:val="hps"/>
    <w:basedOn w:val="a0"/>
    <w:rsid w:val="00286B06"/>
  </w:style>
  <w:style w:type="character" w:customStyle="1" w:styleId="shorttext">
    <w:name w:val="short_text"/>
    <w:basedOn w:val="a0"/>
    <w:rsid w:val="00286B06"/>
  </w:style>
  <w:style w:type="character" w:customStyle="1" w:styleId="3Char">
    <w:name w:val="عنوان 3 Char"/>
    <w:basedOn w:val="a0"/>
    <w:link w:val="3"/>
    <w:rsid w:val="00B20542"/>
    <w:rPr>
      <w:rFonts w:ascii="Cambria" w:eastAsia="Times New Roman" w:hAnsi="Cambria" w:cs="Times New Roman"/>
      <w:b/>
      <w:bCs/>
      <w:sz w:val="26"/>
      <w:szCs w:val="26"/>
      <w:lang w:val="en-GB"/>
    </w:rPr>
  </w:style>
  <w:style w:type="paragraph" w:styleId="a3">
    <w:name w:val="Body Text"/>
    <w:basedOn w:val="a"/>
    <w:link w:val="Char"/>
    <w:rsid w:val="00B60053"/>
    <w:pPr>
      <w:spacing w:after="120"/>
    </w:pPr>
  </w:style>
  <w:style w:type="character" w:customStyle="1" w:styleId="Char">
    <w:name w:val="نص أساسي Char"/>
    <w:basedOn w:val="a0"/>
    <w:link w:val="a3"/>
    <w:rsid w:val="00B60053"/>
    <w:rPr>
      <w:rFonts w:ascii="Cambria" w:eastAsia="Cambria" w:hAnsi="Cambria"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1732</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dc:creator>
  <cp:lastModifiedBy>mais</cp:lastModifiedBy>
  <cp:revision>2</cp:revision>
  <dcterms:created xsi:type="dcterms:W3CDTF">2015-06-28T06:38:00Z</dcterms:created>
  <dcterms:modified xsi:type="dcterms:W3CDTF">2015-06-28T06:38:00Z</dcterms:modified>
</cp:coreProperties>
</file>